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bookmarkStart w:colFirst="0" w:colLast="0" w:name="_heading=h.kldwv2sqp0tc" w:id="0"/>
      <w:bookmarkEnd w:id="0"/>
      <w:r w:rsidDel="00000000" w:rsidR="00000000" w:rsidRPr="00000000">
        <w:rPr>
          <w:u w:val="single"/>
          <w:rtl w:val="0"/>
        </w:rPr>
        <w:t xml:space="preserve">TEMATICKÝ PLÁN                                                               vyučovací předmět:  PRVOUKA                                                               třída :  2.    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školní rok 2025/2026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7.0" w:type="dxa"/>
        <w:jc w:val="left"/>
        <w:tblLayout w:type="fixed"/>
        <w:tblLook w:val="0400"/>
      </w:tblPr>
      <w:tblGrid>
        <w:gridCol w:w="4080"/>
        <w:gridCol w:w="3942"/>
        <w:gridCol w:w="3260"/>
        <w:gridCol w:w="2835"/>
        <w:tblGridChange w:id="0">
          <w:tblGrid>
            <w:gridCol w:w="4080"/>
            <w:gridCol w:w="3942"/>
            <w:gridCol w:w="3260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uplatňuje základní pravidla správného chování,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pojmenuje osoby a prostory ve škole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rozliší kalendářní a školní rok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orientuje se ve školním rozvrhu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zná bezpečné místo pro hru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rozliší zdravou a nezdravou svačinu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používá zásady bezpečného chování tak, aby neohrožoval zdraví své a zdraví jiných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uvědomuje si různé druhy dopravních prostředků a chování v nich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zná čísla tísňového volání a ovládá komunikaci s operátory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u w:val="none"/>
                <w:rtl w:val="0"/>
              </w:rPr>
              <w:t xml:space="preserve">ŠKOLA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společenské chování, vztahy ve třídě, školní pravidla chování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osvojování vhodného chování ke spolužákům, učitelům, jiným osobám, způsoby vstupu do různých místností ve škole, chování v jídelně ap.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zaměstnanci školy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poznávání prostorů školy a jejich funkce, orientace ve škole a nejbližším okolí, udržování pořádku ve třídě, v prostorách školy, v okolí školy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školní režim a řád, jak je škola organizována – rozvrh hodin, přestávky, volné dny, prázdniny, stravování, pohyb v prostorách školy</w:t>
            </w:r>
          </w:p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vhodná a nevhodná místa pro hru  </w:t>
            </w:r>
          </w:p>
          <w:p w:rsidR="00000000" w:rsidDel="00000000" w:rsidP="00000000" w:rsidRDefault="00000000" w:rsidRPr="00000000" w14:paraId="0000002B">
            <w:pPr>
              <w:pStyle w:val="Heading3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3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u w:val="none"/>
                <w:rtl w:val="0"/>
              </w:rPr>
              <w:t xml:space="preserve">OSOBNÍ BEZPEČÍ</w:t>
            </w:r>
          </w:p>
          <w:p w:rsidR="00000000" w:rsidDel="00000000" w:rsidP="00000000" w:rsidRDefault="00000000" w:rsidRPr="00000000" w14:paraId="0000002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bezpečná cesta do školy a ze školy, činnosti chodce v silničním provozu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dopravní prostředky, značky a předcházení rizikovým situacím v dopravě a dopravních prostředcích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čísla tísňového volání, správný způsob volání na tísňovou linku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řešení problému: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samostatně nebo s učitelem i  spolužákem řeší problém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3A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rozlišuje, zda mluví se svým vrstevníkem nebo s dospělým a přizpůsobí tomu svou mluvu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pozoruje a charakterizuje změny v přírodě na podzim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pozoruje podzimní počasí a volí správné oblečení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rozlišuje stromy a keře a popíše jejich jednotlivé části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rozlišuje stromy jehličnatých i listnatých stromů, přiřadí k nim plod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vnímá les jako ekosystém, vyjmenuje rostliny a živočichy a houby v lese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popíše a určí některé rostliny a jejich části podle nápadných znaků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chápe význam lesa a zná zásady správného chování v 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seznamuje se s</w:t>
            </w:r>
            <w:r w:rsidDel="00000000" w:rsidR="00000000" w:rsidRPr="00000000">
              <w:rPr>
                <w:rtl w:val="0"/>
              </w:rPr>
              <w:t xml:space="preserve"> plánkem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pojmenuje skupinu živočichů – savci a popíše jejich stavbu těla a způsob života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vnímá rybník jako ekosystém, vyjmenuje některé rostliny a živočichy, chápe význam rybníka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pojmenuje skupinu živočichů – ptáci, popíše jejich stavbu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třídí skupinu ptáci na stálé a stěhovavé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PODZIM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Proměny přírody na podzim</w:t>
            </w:r>
            <w:r w:rsidDel="00000000" w:rsidR="00000000" w:rsidRPr="00000000">
              <w:rPr>
                <w:rtl w:val="0"/>
              </w:rPr>
              <w:t xml:space="preserve">, reakce organismů na roční období</w:t>
            </w:r>
          </w:p>
          <w:p w:rsidR="00000000" w:rsidDel="00000000" w:rsidP="00000000" w:rsidRDefault="00000000" w:rsidRPr="00000000" w14:paraId="00000056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na podzim, pravidelné pozorování počasí – kalendář přírody, vhodné oblečení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PROJEKT LES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Ekosystém 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Strom, keř, plod, rostliny a živočichové, houby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Význam lesa a chování v 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Bezpečnost v 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Plánek</w:t>
            </w:r>
            <w:r w:rsidDel="00000000" w:rsidR="00000000" w:rsidRPr="00000000">
              <w:rPr>
                <w:color w:val="000000"/>
                <w:rtl w:val="0"/>
              </w:rPr>
              <w:t xml:space="preserve"> a základní orientace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Živočichové ve volné přírodě</w:t>
            </w:r>
          </w:p>
          <w:p w:rsidR="00000000" w:rsidDel="00000000" w:rsidP="00000000" w:rsidRDefault="00000000" w:rsidRPr="00000000" w14:paraId="0000006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savci v lese, stavba těla, způsob života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kosystém rybník</w:t>
            </w:r>
          </w:p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základní skupiny živočichů, stavba těla vybraných živočichů, funkce jednotlivých částí těla</w:t>
            </w:r>
          </w:p>
          <w:p w:rsidR="00000000" w:rsidDel="00000000" w:rsidP="00000000" w:rsidRDefault="00000000" w:rsidRPr="00000000" w14:paraId="0000006A">
            <w:pPr>
              <w:widowControl w:val="1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Ptáci</w:t>
            </w:r>
          </w:p>
          <w:p w:rsidR="00000000" w:rsidDel="00000000" w:rsidP="00000000" w:rsidRDefault="00000000" w:rsidRPr="00000000" w14:paraId="0000006C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ptáci stálí a stěhovaví a jejich stavba těla</w:t>
            </w:r>
          </w:p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podílí se na utváření příjemné atmosféry v týmu, v případě potřeby poskytne pomoc nebo o ni požádá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žák s pomocí učitele zkouší různé způsoby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pojmenuje ovoce a ovocné stromy na elementární úrovni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pozná základní druhy zeleniny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vypráví o podzimních činnostech na zahradě, pojmenuje některé zahradnické potřeby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rozliší blízké příbuzenské vztahy v </w:t>
            </w:r>
          </w:p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rodině</w:t>
            </w:r>
          </w:p>
          <w:p w:rsidR="00000000" w:rsidDel="00000000" w:rsidP="00000000" w:rsidRDefault="00000000" w:rsidRPr="00000000" w14:paraId="0000008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popíše role rodinných příslušníků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vztahy mezi nimi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rozliší/rozezná práva a povinnosti členů rodiny (význam domácích prací, péče o domácí mazlíčky)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Ovocné stromy a ovoce</w:t>
            </w:r>
          </w:p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třídění přírodnin</w:t>
            </w:r>
          </w:p>
          <w:p w:rsidR="00000000" w:rsidDel="00000000" w:rsidP="00000000" w:rsidRDefault="00000000" w:rsidRPr="00000000" w14:paraId="000000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Zelenina a její druhy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popis a určování některých rostlin a jejich částí podle charakter.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práce na zahradě</w:t>
            </w:r>
          </w:p>
          <w:p w:rsidR="00000000" w:rsidDel="00000000" w:rsidP="00000000" w:rsidRDefault="00000000" w:rsidRPr="00000000" w14:paraId="0000009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LIDÉ KOLEM NÁS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RODINA</w:t>
            </w:r>
          </w:p>
          <w:p w:rsidR="00000000" w:rsidDel="00000000" w:rsidP="00000000" w:rsidRDefault="00000000" w:rsidRPr="00000000" w14:paraId="0000009A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příbuzenské vztahy v rodině – otec, matka, syn, dcera bratr, sestra, prarodiče, širší příbuzenské vztahy, jména členů rodiny</w:t>
            </w:r>
          </w:p>
          <w:p w:rsidR="00000000" w:rsidDel="00000000" w:rsidP="00000000" w:rsidRDefault="00000000" w:rsidRPr="00000000" w14:paraId="0000009B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život a funkce rodiny</w:t>
            </w:r>
          </w:p>
          <w:p w:rsidR="00000000" w:rsidDel="00000000" w:rsidP="00000000" w:rsidRDefault="00000000" w:rsidRPr="00000000" w14:paraId="0000009C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chování lidí - vlastnosti, pravidla slušného chování - ohleduplnost, etické zásady, zvládání vlastní emocionality, rizikové situace, předcházení konfliktům</w:t>
            </w:r>
          </w:p>
          <w:p w:rsidR="00000000" w:rsidDel="00000000" w:rsidP="00000000" w:rsidRDefault="00000000" w:rsidRPr="00000000" w14:paraId="0000009D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A1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nebojí se zeptat, požádat o vysvětlení, je-li pro něj učení málo srozumitelné, obtížné; vyhledá podporu a pomoc, pokud ji potřebuje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řešení problému: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samostatně nebo s učitelem i spolužákem řeší problém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využívá časové údaje při řešení různých situací v denním životě</w:t>
            </w:r>
          </w:p>
          <w:p w:rsidR="00000000" w:rsidDel="00000000" w:rsidP="00000000" w:rsidRDefault="00000000" w:rsidRPr="00000000" w14:paraId="000000A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rtl w:val="0"/>
              </w:rPr>
              <w:t xml:space="preserve">orientuje se v kalendáři, vypráví o rodinných oslavách)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uvědomuje si, co přináší předvánoční čas</w:t>
            </w:r>
            <w:r w:rsidDel="00000000" w:rsidR="00000000" w:rsidRPr="00000000">
              <w:rPr>
                <w:rtl w:val="0"/>
              </w:rPr>
              <w:t xml:space="preserve">, v</w:t>
            </w:r>
            <w:r w:rsidDel="00000000" w:rsidR="00000000" w:rsidRPr="00000000">
              <w:rPr>
                <w:color w:val="000000"/>
                <w:rtl w:val="0"/>
              </w:rPr>
              <w:t xml:space="preserve">ypráví o mikulášské nadílce, rozlišuje emoce spojené s 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popíše viditelné proměny v přírodě  (zimní měsíce, počasí,)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rozpozná živočichy ve volné přírodě</w:t>
            </w:r>
            <w:r w:rsidDel="00000000" w:rsidR="00000000" w:rsidRPr="00000000">
              <w:rPr>
                <w:rtl w:val="0"/>
              </w:rPr>
              <w:t xml:space="preserve"> a </w:t>
            </w:r>
            <w:r w:rsidDel="00000000" w:rsidR="00000000" w:rsidRPr="00000000">
              <w:rPr>
                <w:color w:val="000000"/>
                <w:rtl w:val="0"/>
              </w:rPr>
              <w:t xml:space="preserve">navrhne způsob pomoci živočichům v přírodě za nepříznivých situací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Vypráví o Vánocích a vánočních zvycích, zvyky, tradice,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dodržuje řád a pravidla stanovená pro práci s digitálním obsahem a digitálními zařízeními v místě, ve kterém pracuje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kalendář, rodinné oslavy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předvánoční čas, Mikuláš, emoce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C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ZIMA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Proměny přírody v zimě reakce organismů na roční období</w:t>
            </w:r>
          </w:p>
          <w:p w:rsidR="00000000" w:rsidDel="00000000" w:rsidP="00000000" w:rsidRDefault="00000000" w:rsidRPr="00000000" w14:paraId="000000CB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v zimě, pravidelné pozorování počasí – kalendář přírody</w:t>
            </w:r>
          </w:p>
          <w:p w:rsidR="00000000" w:rsidDel="00000000" w:rsidP="00000000" w:rsidRDefault="00000000" w:rsidRPr="00000000" w14:paraId="000000CC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a poznávání vlastností vody, vzduchu</w:t>
            </w:r>
          </w:p>
          <w:p w:rsidR="00000000" w:rsidDel="00000000" w:rsidP="00000000" w:rsidRDefault="00000000" w:rsidRPr="00000000" w14:paraId="000000CD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živočichové ve volné přírodě v zimě, péče o ně</w:t>
            </w:r>
          </w:p>
          <w:p w:rsidR="00000000" w:rsidDel="00000000" w:rsidP="00000000" w:rsidRDefault="00000000" w:rsidRPr="00000000" w14:paraId="000000CE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životní projevy živočichů v přírodě v zimě</w:t>
            </w:r>
          </w:p>
          <w:p w:rsidR="00000000" w:rsidDel="00000000" w:rsidP="00000000" w:rsidRDefault="00000000" w:rsidRPr="00000000" w14:paraId="000000CF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Vánoce, zvyky a tradice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pracovní: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poznává různé obory lidského konání, vysvětlí, v čem spočívá jejich význam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získává informace o různých profesích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odpoví na položenou otázku, řekne svůj názor na věc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porovná společné a odlišné znaky, potřeby a projevy člověka a jiných živočichů (řeč, myšlení)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rozpozná biologické rozdíly mezi lidmi – věk, pohlaví, výška, barva pleti</w:t>
            </w:r>
          </w:p>
          <w:p w:rsidR="00000000" w:rsidDel="00000000" w:rsidP="00000000" w:rsidRDefault="00000000" w:rsidRPr="00000000" w14:paraId="000000DF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popíše vnější části těla na elementární úrovni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pStyle w:val="Heading3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none"/>
                <w:rtl w:val="0"/>
              </w:rPr>
              <w:t xml:space="preserve">ČLOVĚK A JEHO ZDRAVÍ</w:t>
            </w:r>
          </w:p>
          <w:p w:rsidR="00000000" w:rsidDel="00000000" w:rsidP="00000000" w:rsidRDefault="00000000" w:rsidRPr="00000000" w14:paraId="000000E2">
            <w:pPr>
              <w:pStyle w:val="Heading3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u w:val="none"/>
                <w:rtl w:val="0"/>
              </w:rPr>
              <w:t xml:space="preserve">LIDSKÉ TĚLO</w:t>
            </w:r>
          </w:p>
          <w:p w:rsidR="00000000" w:rsidDel="00000000" w:rsidP="00000000" w:rsidRDefault="00000000" w:rsidRPr="00000000" w14:paraId="000000E3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člověk, nejinteligentnější živočich, společné a odlišné znaky, potřeby a projevy člověka a jiných živočichů – řeč, myšlení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podobnost a odlišování lidí – původ, barva pleti, jazyk, povolání, vlastnosti +,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vrozené biologické rozdíly mezi lidmi - věk, pohlaví, výška, barva pleti</w:t>
            </w:r>
          </w:p>
          <w:p w:rsidR="00000000" w:rsidDel="00000000" w:rsidP="00000000" w:rsidRDefault="00000000" w:rsidRPr="00000000" w14:paraId="000000E6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určování jednotlivých částí těla, které jsou vidět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vhodně střídá přípravu s odpočinkem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uplatňuje základní hygienické, režimové a jiné zdravotně preventivní návyky s využitím elementárních znalostí o lidském těle</w:t>
            </w:r>
          </w:p>
          <w:p w:rsidR="00000000" w:rsidDel="00000000" w:rsidP="00000000" w:rsidRDefault="00000000" w:rsidRPr="00000000" w14:paraId="000000F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vypráví o svém denním režimu, spojí časový údaj s běžnou aktivitou v této části dne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rozlišuje nemoc a úraz, seznamuje se s prevencí a ošetřením drobného poranění, dokáže přivolat pomoc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36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36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vyjmenuje a popíše různá povolání a pracovní činnosti </w:t>
            </w:r>
          </w:p>
          <w:p w:rsidR="00000000" w:rsidDel="00000000" w:rsidP="00000000" w:rsidRDefault="00000000" w:rsidRPr="00000000" w14:paraId="000000F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vysvětlí rozdíl mezi prací fyzickou a duševní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používá zásady bezpečného chování tak, aby neohrožoval zdraví své a zdraví jiných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rozliší materiály kolem nás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Denní režim, hygiena a čistota</w:t>
            </w:r>
          </w:p>
          <w:p w:rsidR="00000000" w:rsidDel="00000000" w:rsidP="00000000" w:rsidRDefault="00000000" w:rsidRPr="00000000" w14:paraId="00000101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základní hygienické návyky, intimní hygiena, péče o zevnějšek</w:t>
            </w:r>
          </w:p>
          <w:p w:rsidR="00000000" w:rsidDel="00000000" w:rsidP="00000000" w:rsidRDefault="00000000" w:rsidRPr="00000000" w14:paraId="0000010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situace hromadného ohrožení, bezpečné chování v rizikovém prostředí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1"/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POVOLÁNÍ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zaměstnání rodičů</w:t>
            </w:r>
          </w:p>
          <w:p w:rsidR="00000000" w:rsidDel="00000000" w:rsidP="00000000" w:rsidRDefault="00000000" w:rsidRPr="00000000" w14:paraId="0000010F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vytváření představ o jednotlivých profesích</w:t>
            </w:r>
          </w:p>
          <w:p w:rsidR="00000000" w:rsidDel="00000000" w:rsidP="00000000" w:rsidRDefault="00000000" w:rsidRPr="00000000" w14:paraId="00000110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pracovní činnosti lidí, různá povolání, tělesná a duševní práce</w:t>
            </w:r>
          </w:p>
          <w:p w:rsidR="00000000" w:rsidDel="00000000" w:rsidP="00000000" w:rsidRDefault="00000000" w:rsidRPr="00000000" w14:paraId="00000111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vhodně a nevhodně strávený volný čas, aktivní a pasivní odpočinek</w:t>
            </w:r>
          </w:p>
          <w:p w:rsidR="00000000" w:rsidDel="00000000" w:rsidP="00000000" w:rsidRDefault="00000000" w:rsidRPr="00000000" w14:paraId="00000112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 dělám ve volném čase</w:t>
            </w:r>
          </w:p>
          <w:p w:rsidR="00000000" w:rsidDel="00000000" w:rsidP="00000000" w:rsidRDefault="00000000" w:rsidRPr="00000000" w14:paraId="0000011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Suroviny a výrobky </w:t>
            </w:r>
          </w:p>
          <w:p w:rsidR="00000000" w:rsidDel="00000000" w:rsidP="00000000" w:rsidRDefault="00000000" w:rsidRPr="00000000" w14:paraId="00000115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různé materiály kolem nás – dřevo, papír, kov, umělá hmota aj., jak se získávají, vyrábějí, k čemu se používají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žák mluví nahlas a zřetelně, když něčemu nerozumí, zeptá 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přihlásí se o slovo, řídí se pravidly diskuze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pozoruje, popíše a porovná viditelné proměny v přírodě </w:t>
            </w:r>
            <w:r w:rsidDel="00000000" w:rsidR="00000000" w:rsidRPr="00000000">
              <w:rPr>
                <w:rtl w:val="0"/>
              </w:rPr>
              <w:t xml:space="preserve">na </w:t>
            </w:r>
            <w:r w:rsidDel="00000000" w:rsidR="00000000" w:rsidRPr="00000000">
              <w:rPr>
                <w:color w:val="000000"/>
                <w:rtl w:val="0"/>
              </w:rPr>
              <w:t xml:space="preserve">ja</w:t>
            </w:r>
            <w:r w:rsidDel="00000000" w:rsidR="00000000" w:rsidRPr="00000000">
              <w:rPr>
                <w:rtl w:val="0"/>
              </w:rPr>
              <w:t xml:space="preserve">ře </w:t>
            </w:r>
          </w:p>
          <w:p w:rsidR="00000000" w:rsidDel="00000000" w:rsidP="00000000" w:rsidRDefault="00000000" w:rsidRPr="00000000" w14:paraId="00000121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pojmenuje jarní květiny, stromy, keře</w:t>
            </w:r>
            <w:r w:rsidDel="00000000" w:rsidR="00000000" w:rsidRPr="00000000">
              <w:rPr>
                <w:rtl w:val="0"/>
              </w:rPr>
              <w:t xml:space="preserve"> a jejich části, význam opylování</w:t>
            </w:r>
          </w:p>
          <w:p w:rsidR="00000000" w:rsidDel="00000000" w:rsidP="00000000" w:rsidRDefault="00000000" w:rsidRPr="00000000" w14:paraId="0000012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popíše práce na zahradě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rozezná hospodářská zvířata, </w:t>
            </w:r>
            <w:r w:rsidDel="00000000" w:rsidR="00000000" w:rsidRPr="00000000">
              <w:rPr>
                <w:rtl w:val="0"/>
              </w:rPr>
              <w:t xml:space="preserve">pojmenuje členy rodiny</w:t>
            </w:r>
            <w:r w:rsidDel="00000000" w:rsidR="00000000" w:rsidRPr="00000000">
              <w:rPr>
                <w:color w:val="000000"/>
                <w:rtl w:val="0"/>
              </w:rPr>
              <w:t xml:space="preserve">, zná jejich užitek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vypráví o Velikonocích a tradicích, které jsou s nimi spojeny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pStyle w:val="Heading3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none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JARO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pozorování změn přírody na jaře, reakce organismů na roční období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na jaře, pravidelné pozorování počasí – kalendář přírody</w:t>
            </w:r>
          </w:p>
          <w:p w:rsidR="00000000" w:rsidDel="00000000" w:rsidP="00000000" w:rsidRDefault="00000000" w:rsidRPr="00000000" w14:paraId="0000012D">
            <w:pPr>
              <w:pStyle w:val="Heading3"/>
              <w:numPr>
                <w:ilvl w:val="0"/>
                <w:numId w:val="5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u w:val="none"/>
                <w:rtl w:val="0"/>
              </w:rPr>
              <w:t xml:space="preserve">jarní květiny, stromy na jaře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práce na zahradě</w:t>
            </w:r>
          </w:p>
          <w:p w:rsidR="00000000" w:rsidDel="00000000" w:rsidP="00000000" w:rsidRDefault="00000000" w:rsidRPr="00000000" w14:paraId="000001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užitková a hospodářská zvířata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8" w:hanging="7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8" w:hanging="7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8" w:hanging="7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8" w:hanging="708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VELIKONOCE</w:t>
            </w:r>
          </w:p>
          <w:p w:rsidR="00000000" w:rsidDel="00000000" w:rsidP="00000000" w:rsidRDefault="00000000" w:rsidRPr="00000000" w14:paraId="00000135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Velikonoce a jejich tradice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 pomocí učitele zkouší různé způsoby učení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občanské: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aktivně se zapojuje do kulturního dění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všímá si změn, které přináší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orientuje se v čase - na příkladech porovná minulost a současnost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uvede ze svého života příklad z minulosti, současnosti a budoucnosti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orientuje se v kalendáři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rozumí základním časovým údajům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widowControl w:val="1"/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LIDÉ A ČAS</w:t>
            </w:r>
          </w:p>
          <w:p w:rsidR="00000000" w:rsidDel="00000000" w:rsidP="00000000" w:rsidRDefault="00000000" w:rsidRPr="00000000" w14:paraId="0000014F">
            <w:pPr>
              <w:widowControl w:val="1"/>
              <w:numPr>
                <w:ilvl w:val="0"/>
                <w:numId w:val="5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měsíce, roční období, rok kalendářní, školní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1"/>
              <w:numPr>
                <w:ilvl w:val="0"/>
                <w:numId w:val="5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kalendář, datum, letopočet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státní svátky, významné dny, průběh dne, dny volna, pracovní dny, dny v týdnu</w:t>
            </w:r>
          </w:p>
          <w:p w:rsidR="00000000" w:rsidDel="00000000" w:rsidP="00000000" w:rsidRDefault="00000000" w:rsidRPr="00000000" w14:paraId="00000152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orientace v čase a časový řád</w:t>
            </w:r>
          </w:p>
          <w:p w:rsidR="00000000" w:rsidDel="00000000" w:rsidP="00000000" w:rsidRDefault="00000000" w:rsidRPr="00000000" w14:paraId="00000153">
            <w:pPr>
              <w:widowControl w:val="1"/>
              <w:numPr>
                <w:ilvl w:val="0"/>
                <w:numId w:val="5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hodiny, minuty – měření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1"/>
              <w:numPr>
                <w:ilvl w:val="0"/>
                <w:numId w:val="5"/>
              </w:numP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základní orientace v čase teď, před chvílí, za chvíli, dříve, později včera, zítra, před, za týden, letos, loni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5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odpoví na položenou otázku, řekne svůj názor na věc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pozoruje, popíše proměny přírody v létě, počasí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vypráví o způsobech cestování v létě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orientuje se v jednoduchém plánu cesty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seznamuje se s funkcí jízdních řádů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uvědomuje si domov jako místo, kde žije</w:t>
            </w:r>
          </w:p>
          <w:p w:rsidR="00000000" w:rsidDel="00000000" w:rsidP="00000000" w:rsidRDefault="00000000" w:rsidRPr="00000000" w14:paraId="0000016B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uvede svoji adresu, zajímavosti v místě bydliště</w:t>
            </w:r>
          </w:p>
          <w:p w:rsidR="00000000" w:rsidDel="00000000" w:rsidP="00000000" w:rsidRDefault="00000000" w:rsidRPr="00000000" w14:paraId="000001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-    zná adresu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LÉTO</w:t>
            </w:r>
          </w:p>
          <w:p w:rsidR="00000000" w:rsidDel="00000000" w:rsidP="00000000" w:rsidRDefault="00000000" w:rsidRPr="00000000" w14:paraId="0000016F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proměny přírody v létě</w:t>
            </w:r>
          </w:p>
          <w:p w:rsidR="00000000" w:rsidDel="00000000" w:rsidP="00000000" w:rsidRDefault="00000000" w:rsidRPr="00000000" w14:paraId="00000170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v létě</w:t>
            </w:r>
          </w:p>
          <w:p w:rsidR="00000000" w:rsidDel="00000000" w:rsidP="00000000" w:rsidRDefault="00000000" w:rsidRPr="00000000" w14:paraId="00000171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kalendář přírody – zaznamenávat počasí</w:t>
            </w:r>
          </w:p>
          <w:p w:rsidR="00000000" w:rsidDel="00000000" w:rsidP="00000000" w:rsidRDefault="00000000" w:rsidRPr="00000000" w14:paraId="0000017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cestování, orientace </w:t>
            </w:r>
            <w:r w:rsidDel="00000000" w:rsidR="00000000" w:rsidRPr="00000000">
              <w:rPr>
                <w:rtl w:val="0"/>
              </w:rPr>
              <w:t xml:space="preserve">v plánku</w:t>
            </w:r>
            <w:r w:rsidDel="00000000" w:rsidR="00000000" w:rsidRPr="00000000">
              <w:rPr>
                <w:color w:val="000000"/>
                <w:rtl w:val="0"/>
              </w:rPr>
              <w:t xml:space="preserve"> a v jízdním řádu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MÍSTO, KDE ŽIJEME</w:t>
            </w:r>
          </w:p>
          <w:p w:rsidR="00000000" w:rsidDel="00000000" w:rsidP="00000000" w:rsidRDefault="00000000" w:rsidRPr="00000000" w14:paraId="0000017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OBEC, MÍSTNÍ KRAJINA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-     její části, poloha v krajině</w:t>
            </w:r>
          </w:p>
          <w:p w:rsidR="00000000" w:rsidDel="00000000" w:rsidP="00000000" w:rsidRDefault="00000000" w:rsidRPr="00000000" w14:paraId="00000179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domov, místo, kde bydlím, kde nalézám ochranu, pochopení, soukromí, radost</w:t>
            </w:r>
          </w:p>
          <w:p w:rsidR="00000000" w:rsidDel="00000000" w:rsidP="00000000" w:rsidRDefault="00000000" w:rsidRPr="00000000" w14:paraId="0000017A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bydliště, adresa, telefon, dům označení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1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účinně spolupracuje ve skupině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řešení problémů:</w:t>
            </w:r>
          </w:p>
          <w:p w:rsidR="00000000" w:rsidDel="00000000" w:rsidP="00000000" w:rsidRDefault="00000000" w:rsidRPr="00000000" w14:paraId="0000018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samostatně nebo s učitelem i spolužákem řeší problém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nenechá se odradit případným neúspěchem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87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vyslechne druhého, aniž by ho přerušoval, udržuje s mluvčím oční kontakt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u w:val="single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seznámí se s významnými budovami města, rozpozná/najde základní význačná místa v obci př. pošta, nádraží…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krátce vypráví o své obci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vnímá Českou republiku jako svou vlast, uvědomuje si její základní územní rozdělení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seznamuje se se sousedními státy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české státní symboly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Obec</w:t>
            </w:r>
          </w:p>
          <w:p w:rsidR="00000000" w:rsidDel="00000000" w:rsidP="00000000" w:rsidRDefault="00000000" w:rsidRPr="00000000" w14:paraId="0000019A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název obce, poloha v krajině, směry do sousedních obcí</w:t>
            </w:r>
          </w:p>
          <w:p w:rsidR="00000000" w:rsidDel="00000000" w:rsidP="00000000" w:rsidRDefault="00000000" w:rsidRPr="00000000" w14:paraId="0000019B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označení obce, centrum, význačné orientační body v obci</w:t>
            </w:r>
          </w:p>
          <w:p w:rsidR="00000000" w:rsidDel="00000000" w:rsidP="00000000" w:rsidRDefault="00000000" w:rsidRPr="00000000" w14:paraId="0000019C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označení ulic, informační tabule</w:t>
            </w:r>
          </w:p>
          <w:p w:rsidR="00000000" w:rsidDel="00000000" w:rsidP="00000000" w:rsidRDefault="00000000" w:rsidRPr="00000000" w14:paraId="0000019D">
            <w:pPr>
              <w:widowControl w:val="1"/>
              <w:numPr>
                <w:ilvl w:val="0"/>
                <w:numId w:val="5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význačná místa v obci a jejich význam, významné budovy, MÚ, pošta, hasiči, nádraží, podniky aj.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1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Česká republika</w:t>
            </w:r>
          </w:p>
          <w:p w:rsidR="00000000" w:rsidDel="00000000" w:rsidP="00000000" w:rsidRDefault="00000000" w:rsidRPr="00000000" w14:paraId="000001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 Česká republika, sousední státy, státní symboly</w:t>
            </w:r>
          </w:p>
          <w:p w:rsidR="00000000" w:rsidDel="00000000" w:rsidP="00000000" w:rsidRDefault="00000000" w:rsidRPr="00000000" w14:paraId="000001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1A4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podílí se na utváření příjemné atmosféry v týmu, v případě potřeby poskytne pomoc nebo o ni požádá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A7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na vyučování se připravuje průběžně, vhodně střídá přípravu s odpočinkem a relaxací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36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bsahtabulky" w:customStyle="1">
    <w:name w:val="Obsah tabulky"/>
    <w:basedOn w:val="Normln"/>
    <w:rsid w:val="00755472"/>
    <w:pPr>
      <w:suppressLineNumbers w:val="1"/>
    </w:pPr>
  </w:style>
  <w:style w:type="character" w:styleId="Nadpis3Char" w:customStyle="1">
    <w:name w:val="Nadpis 3 Char"/>
    <w:basedOn w:val="Standardnpsmoodstavce"/>
    <w:link w:val="Nadpis3"/>
    <w:rsid w:val="001C66D8"/>
    <w:rPr>
      <w:rFonts w:ascii="Times New Roman" w:cs="Times New Roman" w:eastAsia="Times New Roman" w:hAnsi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C66D8"/>
    <w:pPr>
      <w:spacing w:after="120"/>
    </w:pPr>
    <w:rPr>
      <w:kern w:val="1"/>
    </w:rPr>
  </w:style>
  <w:style w:type="character" w:styleId="ZkladntextChar" w:customStyle="1">
    <w:name w:val="Základní text Char"/>
    <w:basedOn w:val="Standardnpsmoodstavce"/>
    <w:link w:val="Zkladntext"/>
    <w:rsid w:val="001C66D8"/>
    <w:rPr>
      <w:rFonts w:ascii="Times New Roman" w:cs="Times New Roman" w:eastAsia="Lucida Sans Unicode" w:hAnsi="Times New Roman"/>
      <w:kern w:val="1"/>
      <w:sz w:val="24"/>
      <w:szCs w:val="24"/>
    </w:rPr>
  </w:style>
  <w:style w:type="paragraph" w:styleId="Normlnweb">
    <w:name w:val="Normal (Web)"/>
    <w:basedOn w:val="Normln"/>
    <w:rsid w:val="001C66D8"/>
    <w:pPr>
      <w:widowControl w:val="1"/>
      <w:suppressAutoHyphens w:val="0"/>
    </w:pPr>
    <w:rPr>
      <w:rFonts w:eastAsia="Times New Roman"/>
      <w:kern w:val="0"/>
    </w:rPr>
  </w:style>
  <w:style w:type="character" w:styleId="Nadpis2Char" w:customStyle="1">
    <w:name w:val="Nadpis 2 Char"/>
    <w:basedOn w:val="Standardnpsmoodstavce"/>
    <w:link w:val="Nadpis2"/>
    <w:rsid w:val="0026796C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cs-CZ"/>
    </w:rPr>
  </w:style>
  <w:style w:type="character" w:styleId="Absatz-Standardschriftart" w:customStyle="1">
    <w:name w:val="Absatz-Standardschriftart"/>
    <w:rsid w:val="0026796C"/>
  </w:style>
  <w:style w:type="paragraph" w:styleId="Odstavecseseznamem">
    <w:name w:val="List Paragraph"/>
    <w:basedOn w:val="Normln"/>
    <w:uiPriority w:val="34"/>
    <w:qFormat w:val="1"/>
    <w:rsid w:val="006B7C9D"/>
    <w:pPr>
      <w:ind w:left="708"/>
    </w:pPr>
    <w:rPr>
      <w:kern w:val="1"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04AUORd1OmCP5DdM+JusTq2SbQ==">CgMxLjAyDmgua2xkd3Yyc3FwMHRjMgloLjMwajB6bGw4AHIhMVc5eGE1OExiWGowWlpqT3FiMFF1aUhVakZCdWVtZlpr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2024-08-30T10:58:00Z</dcterms:created>
  <dc:creator>Srp</dc:creator>
</cp:coreProperties>
</file>